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D0FC0" w14:textId="77777777" w:rsidR="00F30FDC" w:rsidRDefault="00F30FDC" w:rsidP="00F30FDC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ПОКАЗАТЕЛЕЙ</w:t>
      </w:r>
    </w:p>
    <w:p w14:paraId="7001F524" w14:textId="77777777" w:rsidR="00F30FDC" w:rsidRDefault="00F30FDC" w:rsidP="00F30FDC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 ПО ДОЛЖНОСТИ «КОНЦЕРТМЕЙСТЕР»</w:t>
      </w:r>
    </w:p>
    <w:p w14:paraId="16264F5B" w14:textId="4BC2351A" w:rsidR="004804B5" w:rsidRDefault="004804B5" w:rsidP="004804B5">
      <w:pPr>
        <w:spacing w:after="0" w:line="240" w:lineRule="auto"/>
        <w:ind w:left="0" w:right="65" w:firstLine="0"/>
        <w:jc w:val="center"/>
        <w:rPr>
          <w:i/>
          <w:iCs/>
          <w:color w:val="auto"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 xml:space="preserve">– </w:t>
      </w:r>
      <w:r w:rsidR="008F2D6F">
        <w:rPr>
          <w:i/>
          <w:iCs/>
          <w:color w:val="auto"/>
          <w:szCs w:val="24"/>
        </w:rPr>
        <w:t>3</w:t>
      </w:r>
      <w:bookmarkStart w:id="0" w:name="_GoBack"/>
      <w:bookmarkEnd w:id="0"/>
      <w:r>
        <w:rPr>
          <w:i/>
          <w:iCs/>
          <w:color w:val="auto"/>
          <w:szCs w:val="24"/>
        </w:rPr>
        <w:t>0 балл</w:t>
      </w:r>
      <w:r w:rsidR="00E918D3">
        <w:rPr>
          <w:i/>
          <w:iCs/>
          <w:color w:val="auto"/>
          <w:szCs w:val="24"/>
        </w:rPr>
        <w:t>ов</w:t>
      </w:r>
    </w:p>
    <w:p w14:paraId="56BF117A" w14:textId="77777777" w:rsidR="00E918D3" w:rsidRDefault="00E918D3" w:rsidP="004804B5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</w:p>
    <w:tbl>
      <w:tblPr>
        <w:tblStyle w:val="TableGrid"/>
        <w:tblW w:w="11766" w:type="dxa"/>
        <w:tblInd w:w="-289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12"/>
        <w:gridCol w:w="3118"/>
        <w:gridCol w:w="2268"/>
        <w:gridCol w:w="2268"/>
      </w:tblGrid>
      <w:tr w:rsidR="00E918D3" w14:paraId="7CA6ECA1" w14:textId="77777777" w:rsidTr="00E918D3">
        <w:trPr>
          <w:trHeight w:val="61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E50BB" w14:textId="77777777" w:rsidR="00E918D3" w:rsidRDefault="00E918D3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Критерий оценивания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C06D9" w14:textId="77777777" w:rsidR="00E918D3" w:rsidRDefault="00E918D3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Количество баллов</w:t>
            </w:r>
          </w:p>
          <w:p w14:paraId="6CDFA8D7" w14:textId="77777777" w:rsidR="00E918D3" w:rsidRDefault="00E918D3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(баллы не суммируются, информация предоставляется по высшему баллу)</w:t>
            </w:r>
          </w:p>
          <w:p w14:paraId="5B5D439A" w14:textId="77777777" w:rsidR="00E918D3" w:rsidRDefault="00E918D3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762C2" w14:textId="77777777" w:rsidR="00E918D3" w:rsidRDefault="00E918D3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Форма предоставления информации</w:t>
            </w:r>
          </w:p>
          <w:p w14:paraId="649470F6" w14:textId="77777777" w:rsidR="00E918D3" w:rsidRDefault="00E918D3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67F5" w14:textId="77777777" w:rsidR="00E918D3" w:rsidRDefault="00E918D3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</w:tr>
      <w:tr w:rsidR="00E918D3" w14:paraId="4FB82D87" w14:textId="77777777" w:rsidTr="00E918D3">
        <w:trPr>
          <w:trHeight w:val="362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0D965" w14:textId="77777777" w:rsidR="00E918D3" w:rsidRDefault="00E918D3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C9BD" w14:textId="77777777" w:rsidR="00E918D3" w:rsidRDefault="00E918D3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</w:p>
        </w:tc>
      </w:tr>
      <w:tr w:rsidR="00E918D3" w14:paraId="3B5C38D1" w14:textId="77777777" w:rsidTr="00E918D3">
        <w:trPr>
          <w:trHeight w:val="50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77406" w14:textId="77777777" w:rsidR="00E918D3" w:rsidRDefault="00E918D3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color w:val="000000" w:themeColor="text1"/>
                <w:sz w:val="22"/>
              </w:rPr>
              <w:t>Критерий 3.2</w:t>
            </w:r>
          </w:p>
          <w:p w14:paraId="03EAFE2C" w14:textId="77777777" w:rsidR="00E918D3" w:rsidRDefault="00E918D3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color w:val="000000" w:themeColor="text1"/>
                <w:sz w:val="22"/>
              </w:rPr>
              <w:t>Выявление развития у обучающихся способностей к</w:t>
            </w:r>
            <w:r>
              <w:rPr>
                <w:color w:val="FF0000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научной (</w:t>
            </w:r>
            <w:r>
              <w:rPr>
                <w:sz w:val="22"/>
              </w:rPr>
              <w:t>интеллектуальной) / творческой / физкультурно-спортивной деятельности (фестивали, семинары, конкурсы, соревнования, конференции)</w:t>
            </w:r>
          </w:p>
          <w:p w14:paraId="6925985A" w14:textId="77777777" w:rsidR="00E918D3" w:rsidRDefault="00E918D3">
            <w:pPr>
              <w:widowControl w:val="0"/>
              <w:spacing w:after="0" w:line="240" w:lineRule="auto"/>
              <w:ind w:left="-10" w:firstLine="0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Примечание:</w:t>
            </w:r>
            <w:r>
              <w:rPr>
                <w:i/>
                <w:iCs/>
                <w:sz w:val="18"/>
                <w:szCs w:val="18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2A1A4" w14:textId="77777777" w:rsidR="00E918D3" w:rsidRDefault="00E918D3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материалы не представлены;</w:t>
            </w:r>
          </w:p>
          <w:p w14:paraId="170FEE77" w14:textId="77777777" w:rsidR="00E918D3" w:rsidRDefault="00E918D3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3 балла </w:t>
            </w:r>
            <w:r>
              <w:rPr>
                <w:sz w:val="22"/>
              </w:rPr>
              <w:t>– участие в образовательной организации</w:t>
            </w:r>
          </w:p>
          <w:p w14:paraId="593C158F" w14:textId="77777777" w:rsidR="00E918D3" w:rsidRDefault="00E918D3">
            <w:pPr>
              <w:widowControl w:val="0"/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5 баллов </w:t>
            </w:r>
            <w:r>
              <w:rPr>
                <w:sz w:val="22"/>
              </w:rPr>
              <w:t>– участие на муниципальном уровне</w:t>
            </w:r>
          </w:p>
          <w:p w14:paraId="7113EFFB" w14:textId="77777777" w:rsidR="00E918D3" w:rsidRDefault="00E918D3">
            <w:pPr>
              <w:widowControl w:val="0"/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7 баллов </w:t>
            </w:r>
            <w:r>
              <w:rPr>
                <w:sz w:val="22"/>
              </w:rPr>
              <w:t>– участие на региональном уровне</w:t>
            </w:r>
          </w:p>
          <w:p w14:paraId="24EA52A4" w14:textId="77777777" w:rsidR="00E918D3" w:rsidRDefault="00E918D3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sz w:val="22"/>
              </w:rPr>
              <w:t xml:space="preserve">10 баллов </w:t>
            </w:r>
            <w:r>
              <w:rPr>
                <w:sz w:val="22"/>
              </w:rPr>
              <w:t>– участие на всероссийском уровне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12B21" w14:textId="77777777" w:rsidR="00E918D3" w:rsidRDefault="00E918D3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Приказ/выписка из приказа об участии обучающегося (обучающихся) в мероприятии и/или копия документа, подтверждающего участие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6AC1" w14:textId="77777777" w:rsidR="00E918D3" w:rsidRDefault="00E918D3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</w:rPr>
            </w:pPr>
          </w:p>
        </w:tc>
      </w:tr>
      <w:tr w:rsidR="00E918D3" w14:paraId="44C8EA63" w14:textId="77777777" w:rsidTr="00E918D3">
        <w:trPr>
          <w:trHeight w:val="50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C876F" w14:textId="77777777" w:rsidR="00E918D3" w:rsidRDefault="00E918D3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</w:rPr>
            </w:pPr>
            <w:r>
              <w:rPr>
                <w:b/>
                <w:bCs/>
                <w:iCs/>
                <w:color w:val="000000" w:themeColor="text1"/>
                <w:sz w:val="22"/>
              </w:rPr>
              <w:t>Критерий 3.4.</w:t>
            </w:r>
          </w:p>
          <w:p w14:paraId="01E4A18B" w14:textId="77777777" w:rsidR="00E918D3" w:rsidRDefault="00E918D3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000000" w:themeColor="text1"/>
                <w:sz w:val="22"/>
              </w:rPr>
            </w:pPr>
            <w:r>
              <w:rPr>
                <w:iCs/>
                <w:color w:val="000000" w:themeColor="text1"/>
                <w:sz w:val="22"/>
              </w:rPr>
              <w:t>Организация и поддержка разнообразных видов деятельности обучающихся и воспитанников</w:t>
            </w:r>
            <w:r>
              <w:t xml:space="preserve"> </w:t>
            </w:r>
            <w:r>
              <w:rPr>
                <w:iCs/>
                <w:color w:val="000000" w:themeColor="text1"/>
                <w:sz w:val="22"/>
              </w:rPr>
              <w:t>(самостоятельной деятельности, в том числе исследовательской, проектной, развития их мотивации к соответствующим видам деятельности, познавательных интересов, способностей)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5FA68" w14:textId="77777777" w:rsidR="00E918D3" w:rsidRDefault="00E918D3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5534485D" w14:textId="77777777" w:rsidR="00E918D3" w:rsidRDefault="00E918D3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sz w:val="22"/>
              </w:rPr>
              <w:t xml:space="preserve">3 балла </w:t>
            </w:r>
            <w:r>
              <w:rPr>
                <w:sz w:val="22"/>
              </w:rPr>
              <w:t>– представлены материалы по организации деятельности и поддержки обучающихся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90DCC" w14:textId="77777777" w:rsidR="00E918D3" w:rsidRDefault="00E918D3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 об участии педагога в поддержке обучающихся при организации деятельности, способствующей развитию познавательных интересов с указанием вида деятельности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282C" w14:textId="77777777" w:rsidR="00E918D3" w:rsidRDefault="00E918D3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</w:rPr>
            </w:pPr>
          </w:p>
        </w:tc>
      </w:tr>
      <w:tr w:rsidR="00E918D3" w14:paraId="5B54CA20" w14:textId="77777777" w:rsidTr="00E918D3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BFF7" w14:textId="77777777" w:rsidR="00E918D3" w:rsidRDefault="00E918D3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3.11.</w:t>
            </w:r>
          </w:p>
          <w:p w14:paraId="7ED54510" w14:textId="77777777" w:rsidR="00E918D3" w:rsidRDefault="00E918D3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Динамика личностного и интеллектуального развития субъектов образования по итогам мониторинга организации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6B06" w14:textId="77777777" w:rsidR="00E918D3" w:rsidRDefault="00E918D3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3B61BAE5" w14:textId="77777777" w:rsidR="00E918D3" w:rsidRDefault="00E918D3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5 баллов </w:t>
            </w:r>
            <w:r>
              <w:rPr>
                <w:bCs/>
                <w:color w:val="auto"/>
                <w:sz w:val="22"/>
              </w:rPr>
              <w:t>– наличие динамики</w:t>
            </w:r>
            <w:r>
              <w:rPr>
                <w:iCs/>
                <w:sz w:val="22"/>
              </w:rPr>
              <w:t xml:space="preserve"> личностного и интеллектуального развития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A461" w14:textId="77777777" w:rsidR="00E918D3" w:rsidRDefault="00E918D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Справка по итогам   мониторинга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F821" w14:textId="77777777" w:rsidR="00E918D3" w:rsidRDefault="00E918D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</w:tc>
      </w:tr>
      <w:tr w:rsidR="00E918D3" w14:paraId="3D4FD931" w14:textId="77777777" w:rsidTr="00E918D3">
        <w:trPr>
          <w:trHeight w:val="365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B1A0B" w14:textId="77777777" w:rsidR="00E918D3" w:rsidRDefault="00E918D3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11D5" w14:textId="77777777" w:rsidR="00E918D3" w:rsidRDefault="00E918D3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</w:p>
        </w:tc>
      </w:tr>
      <w:tr w:rsidR="00E918D3" w14:paraId="27A9C1FB" w14:textId="77777777" w:rsidTr="00E918D3">
        <w:trPr>
          <w:trHeight w:val="76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C0B36" w14:textId="77777777" w:rsidR="00E918D3" w:rsidRDefault="00E918D3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4.1.</w:t>
            </w:r>
          </w:p>
          <w:p w14:paraId="6F56EB5C" w14:textId="77777777" w:rsidR="00E918D3" w:rsidRDefault="00E918D3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Проведение открытого урока/мероприятия, в том числе с применением современных образовательных технологий, для повышения качества образования и совершенствования методов обучения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012F8" w14:textId="77777777" w:rsidR="00E918D3" w:rsidRDefault="00E918D3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материалы не представлены;</w:t>
            </w:r>
          </w:p>
          <w:p w14:paraId="56349952" w14:textId="77777777" w:rsidR="00E918D3" w:rsidRDefault="00E918D3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5 баллов </w:t>
            </w:r>
            <w:r>
              <w:rPr>
                <w:color w:val="auto"/>
                <w:sz w:val="22"/>
              </w:rPr>
              <w:t>– проведение открытого урока/мероприятия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AC7EA" w14:textId="77777777" w:rsidR="00E918D3" w:rsidRDefault="00E918D3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 проведении открытого урока или активная ссылка на размещение урока/мероприятия в сети Интернет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2FC7" w14:textId="77777777" w:rsidR="00E918D3" w:rsidRDefault="00E918D3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</w:p>
        </w:tc>
      </w:tr>
      <w:tr w:rsidR="008F2D6F" w14:paraId="3BA28CB2" w14:textId="77777777" w:rsidTr="00E918D3">
        <w:trPr>
          <w:trHeight w:val="76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94C6" w14:textId="77777777" w:rsidR="008F2D6F" w:rsidRPr="008F2D6F" w:rsidRDefault="008F2D6F" w:rsidP="008F2D6F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auto"/>
                <w:sz w:val="22"/>
              </w:rPr>
            </w:pPr>
            <w:r w:rsidRPr="008F2D6F">
              <w:rPr>
                <w:b/>
                <w:bCs/>
                <w:iCs/>
                <w:color w:val="auto"/>
                <w:sz w:val="22"/>
              </w:rPr>
              <w:t>Критерий 4.2.</w:t>
            </w:r>
          </w:p>
          <w:p w14:paraId="1EFC2D60" w14:textId="38E91860" w:rsidR="008F2D6F" w:rsidRPr="008F2D6F" w:rsidRDefault="008F2D6F" w:rsidP="008F2D6F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8F2D6F">
              <w:rPr>
                <w:iCs/>
                <w:color w:val="auto"/>
                <w:sz w:val="22"/>
              </w:rPr>
              <w:t xml:space="preserve">Проведение мероприятий воспитательного (оздоровительного) характера или открытых внеурочных </w:t>
            </w:r>
            <w:r w:rsidRPr="008F2D6F">
              <w:rPr>
                <w:iCs/>
                <w:color w:val="auto"/>
                <w:sz w:val="22"/>
              </w:rPr>
              <w:lastRenderedPageBreak/>
              <w:t>(внеклассных) мероприятий, в том числе с применением современных образовательных технологий, для совершенствования методов воспитания (предусмотренных образовательной программой)</w:t>
            </w:r>
          </w:p>
          <w:p w14:paraId="7BE63090" w14:textId="4D25646B" w:rsidR="008F2D6F" w:rsidRDefault="008F2D6F" w:rsidP="008F2D6F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auto"/>
                <w:sz w:val="22"/>
              </w:rPr>
            </w:pPr>
            <w:r w:rsidRPr="008F2D6F">
              <w:rPr>
                <w:b/>
                <w:bCs/>
                <w:iCs/>
                <w:color w:val="auto"/>
                <w:sz w:val="22"/>
              </w:rPr>
              <w:tab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FFBA" w14:textId="069B5EB7" w:rsidR="008F2D6F" w:rsidRPr="008F2D6F" w:rsidRDefault="008F2D6F" w:rsidP="008F2D6F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8F2D6F">
              <w:rPr>
                <w:b/>
                <w:bCs/>
                <w:iCs/>
                <w:color w:val="auto"/>
                <w:sz w:val="22"/>
              </w:rPr>
              <w:lastRenderedPageBreak/>
              <w:t xml:space="preserve">0 баллов – </w:t>
            </w:r>
            <w:r w:rsidRPr="008F2D6F">
              <w:rPr>
                <w:iCs/>
                <w:color w:val="auto"/>
                <w:sz w:val="22"/>
              </w:rPr>
              <w:t>материалы не представлены</w:t>
            </w:r>
            <w:r w:rsidRPr="008F2D6F">
              <w:rPr>
                <w:b/>
                <w:bCs/>
                <w:iCs/>
                <w:color w:val="auto"/>
                <w:sz w:val="22"/>
              </w:rPr>
              <w:t>;</w:t>
            </w:r>
          </w:p>
          <w:p w14:paraId="48E20AA9" w14:textId="2E576F25" w:rsidR="008F2D6F" w:rsidRDefault="008F2D6F" w:rsidP="008F2D6F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 w:rsidRPr="008F2D6F">
              <w:rPr>
                <w:b/>
                <w:bCs/>
                <w:iCs/>
                <w:color w:val="auto"/>
                <w:sz w:val="22"/>
              </w:rPr>
              <w:t xml:space="preserve">5 баллов – </w:t>
            </w:r>
            <w:r w:rsidRPr="008F2D6F">
              <w:rPr>
                <w:iCs/>
                <w:color w:val="auto"/>
                <w:sz w:val="22"/>
              </w:rPr>
              <w:t xml:space="preserve">проведение мероприятия воспитательного </w:t>
            </w:r>
            <w:r w:rsidRPr="008F2D6F">
              <w:rPr>
                <w:iCs/>
                <w:color w:val="auto"/>
                <w:sz w:val="22"/>
              </w:rPr>
              <w:lastRenderedPageBreak/>
              <w:t>характера (или открытого внеурочного мероприятия)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C319" w14:textId="2E8A318B" w:rsidR="008F2D6F" w:rsidRPr="008F2D6F" w:rsidRDefault="008F2D6F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8F2D6F">
              <w:rPr>
                <w:iCs/>
                <w:color w:val="auto"/>
                <w:sz w:val="22"/>
              </w:rPr>
              <w:lastRenderedPageBreak/>
              <w:t xml:space="preserve">Справка о проведении мероприятия воспитательного </w:t>
            </w:r>
            <w:r w:rsidRPr="008F2D6F">
              <w:rPr>
                <w:iCs/>
                <w:color w:val="auto"/>
                <w:sz w:val="22"/>
              </w:rPr>
              <w:lastRenderedPageBreak/>
              <w:t>характера (или открытого внеурочного мероприятия)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576C" w14:textId="77777777" w:rsidR="008F2D6F" w:rsidRDefault="008F2D6F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</w:p>
        </w:tc>
      </w:tr>
      <w:tr w:rsidR="00E918D3" w14:paraId="317B47CC" w14:textId="77777777" w:rsidTr="00E918D3">
        <w:trPr>
          <w:trHeight w:val="3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3881C" w14:textId="77777777" w:rsidR="00E918D3" w:rsidRDefault="00E918D3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bookmarkStart w:id="1" w:name="_Hlk134821013"/>
            <w:bookmarkEnd w:id="1"/>
            <w:r>
              <w:rPr>
                <w:rFonts w:ascii="Times New Roman" w:hAnsi="Times New Roman" w:cs="Times New Roman"/>
                <w:b/>
                <w:bCs/>
                <w:iCs/>
              </w:rPr>
              <w:t>Критерий 4.3.</w:t>
            </w:r>
          </w:p>
          <w:p w14:paraId="6F097069" w14:textId="77777777" w:rsidR="00E918D3" w:rsidRDefault="00E918D3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Осуществление обучения по индивидуальному учебному плану, в том числе с детьми с ОВЗ с использованием современных образовательных технологий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A6EF8" w14:textId="77777777" w:rsidR="00E918D3" w:rsidRDefault="00E918D3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</w:t>
            </w:r>
            <w:bookmarkStart w:id="2" w:name="_Hlk129526481"/>
            <w:r>
              <w:rPr>
                <w:b/>
                <w:bCs/>
                <w:color w:val="auto"/>
                <w:sz w:val="22"/>
              </w:rPr>
              <w:t xml:space="preserve">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6EEFFFA0" w14:textId="77777777" w:rsidR="00E918D3" w:rsidRDefault="00E918D3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>– один учебный план;</w:t>
            </w:r>
          </w:p>
          <w:p w14:paraId="082E8DAC" w14:textId="77777777" w:rsidR="00E918D3" w:rsidRDefault="00E918D3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5 баллов</w:t>
            </w:r>
            <w:r>
              <w:rPr>
                <w:color w:val="auto"/>
                <w:sz w:val="22"/>
              </w:rPr>
              <w:t xml:space="preserve"> – более одного учебного плана</w:t>
            </w:r>
            <w:bookmarkEnd w:id="2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DAC5D" w14:textId="77777777" w:rsidR="00E918D3" w:rsidRDefault="00E918D3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Копия приказа/выписка из приказа об утверждении индивидуального учебного плана с указанием разработчика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646C" w14:textId="77777777" w:rsidR="00E918D3" w:rsidRDefault="00E918D3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</w:p>
        </w:tc>
      </w:tr>
      <w:tr w:rsidR="00E918D3" w14:paraId="57D837EF" w14:textId="77777777" w:rsidTr="00E918D3">
        <w:trPr>
          <w:trHeight w:val="140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7E184D" w14:textId="77777777" w:rsidR="00E918D3" w:rsidRDefault="00E918D3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Критерий 4.4.</w:t>
            </w:r>
          </w:p>
          <w:p w14:paraId="3D772ED8" w14:textId="77777777" w:rsidR="00E918D3" w:rsidRDefault="00E918D3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4CEB63" w14:textId="77777777" w:rsidR="00E918D3" w:rsidRDefault="00E918D3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41EF036A" w14:textId="77777777" w:rsidR="00E918D3" w:rsidRDefault="00E918D3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уровень образовательной организации;</w:t>
            </w:r>
          </w:p>
          <w:p w14:paraId="0962DA2B" w14:textId="77777777" w:rsidR="00E918D3" w:rsidRDefault="00E918D3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5 баллов </w:t>
            </w:r>
            <w:r>
              <w:rPr>
                <w:color w:val="auto"/>
                <w:sz w:val="22"/>
              </w:rPr>
              <w:t>– муниципальный/региональный уровень;</w:t>
            </w:r>
          </w:p>
          <w:p w14:paraId="3058633D" w14:textId="77777777" w:rsidR="00E918D3" w:rsidRDefault="00E918D3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10 баллов </w:t>
            </w:r>
            <w:r>
              <w:rPr>
                <w:color w:val="auto"/>
                <w:sz w:val="22"/>
              </w:rPr>
              <w:t>– всероссийский 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E3D6CE" w14:textId="77777777" w:rsidR="00E918D3" w:rsidRDefault="00E918D3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466CA" w14:textId="77777777" w:rsidR="00E918D3" w:rsidRDefault="00E918D3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</w:p>
        </w:tc>
      </w:tr>
      <w:tr w:rsidR="00E918D3" w14:paraId="4EDCAA5C" w14:textId="77777777" w:rsidTr="00E918D3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C2E3" w14:textId="77777777" w:rsidR="00E918D3" w:rsidRDefault="00E918D3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4.5.</w:t>
            </w:r>
          </w:p>
          <w:p w14:paraId="5BCF49FE" w14:textId="77777777" w:rsidR="00E918D3" w:rsidRDefault="00E918D3">
            <w:pPr>
              <w:widowControl w:val="0"/>
              <w:spacing w:after="0" w:line="240" w:lineRule="auto"/>
              <w:ind w:left="-1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Непрерывное повышение профессионального мастерства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72B6" w14:textId="77777777" w:rsidR="00E918D3" w:rsidRDefault="00E918D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217B7700" w14:textId="77777777" w:rsidR="00E918D3" w:rsidRDefault="00E918D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14:paraId="18910E66" w14:textId="77777777" w:rsidR="00E918D3" w:rsidRDefault="00E918D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18E7" w14:textId="77777777" w:rsidR="00E918D3" w:rsidRDefault="00E918D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1215" w14:textId="77777777" w:rsidR="00E918D3" w:rsidRDefault="00E918D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</w:tc>
      </w:tr>
      <w:tr w:rsidR="00E918D3" w14:paraId="3DC50A37" w14:textId="77777777" w:rsidTr="00E918D3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79A5" w14:textId="77777777" w:rsidR="00E918D3" w:rsidRDefault="00E918D3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4.6.</w:t>
            </w:r>
          </w:p>
          <w:p w14:paraId="15C769D7" w14:textId="77777777" w:rsidR="00E918D3" w:rsidRDefault="00E918D3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color w:val="auto"/>
                <w:sz w:val="22"/>
              </w:rPr>
              <w:t>Активное участие в работе методических объединений (соответствующей должности)/педагогических советах, разработка программно- методического сопровождения образовательного процесса, а также организация и проведение методической и консультативной помощи педагогическим работникам.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07BF" w14:textId="77777777" w:rsidR="00E918D3" w:rsidRDefault="00E918D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4D19DC10" w14:textId="77777777" w:rsidR="00E918D3" w:rsidRDefault="00E918D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участие в методических объединениях(педсоветах)/разработка программно- методического сопровождения образовательного процесса/организация методической и консультативной помощи педагогическим работникам</w:t>
            </w:r>
          </w:p>
          <w:p w14:paraId="741C3C0F" w14:textId="77777777" w:rsidR="00E918D3" w:rsidRDefault="00E918D3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FB04" w14:textId="77777777" w:rsidR="00E918D3" w:rsidRDefault="00E918D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об участии педагога в разработке и реализации методического сопровождения образовательного процесса. К</w:t>
            </w:r>
            <w:r>
              <w:rPr>
                <w:iCs/>
                <w:color w:val="auto"/>
                <w:sz w:val="22"/>
              </w:rPr>
              <w:t>опии подтверждающих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B41F" w14:textId="77777777" w:rsidR="00E918D3" w:rsidRDefault="00E918D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</w:tc>
      </w:tr>
    </w:tbl>
    <w:p w14:paraId="14EB8ED2" w14:textId="77777777" w:rsidR="00F30FDC" w:rsidRDefault="00F30FDC" w:rsidP="00F30FDC">
      <w:pPr>
        <w:widowControl w:val="0"/>
        <w:spacing w:after="0" w:line="240" w:lineRule="auto"/>
        <w:ind w:left="33"/>
        <w:rPr>
          <w:i/>
          <w:iCs/>
          <w:color w:val="auto"/>
          <w:sz w:val="22"/>
        </w:rPr>
      </w:pPr>
    </w:p>
    <w:p w14:paraId="2BD2D626" w14:textId="675C2113" w:rsidR="007357DA" w:rsidRPr="008F2D6F" w:rsidRDefault="00A1361B" w:rsidP="00A1361B">
      <w:pPr>
        <w:jc w:val="center"/>
        <w:rPr>
          <w:b/>
          <w:bCs/>
        </w:rPr>
      </w:pPr>
      <w:r w:rsidRPr="008F2D6F">
        <w:rPr>
          <w:b/>
          <w:bCs/>
        </w:rPr>
        <w:t>Дополнительный критерий</w:t>
      </w: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4112"/>
        <w:gridCol w:w="3118"/>
        <w:gridCol w:w="2404"/>
      </w:tblGrid>
      <w:tr w:rsidR="00A1361B" w14:paraId="7E4233E5" w14:textId="77777777" w:rsidTr="00A1361B">
        <w:tc>
          <w:tcPr>
            <w:tcW w:w="4112" w:type="dxa"/>
          </w:tcPr>
          <w:p w14:paraId="346A7FAA" w14:textId="7FDF3F28" w:rsidR="00A1361B" w:rsidRDefault="00A1361B" w:rsidP="00A1361B">
            <w:pPr>
              <w:ind w:left="0" w:firstLine="0"/>
              <w:jc w:val="left"/>
            </w:pPr>
            <w:r>
              <w:rPr>
                <w:sz w:val="22"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3118" w:type="dxa"/>
          </w:tcPr>
          <w:p w14:paraId="20B0FF42" w14:textId="77777777" w:rsidR="00A1361B" w:rsidRDefault="00A1361B" w:rsidP="00A1361B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>- материалы не представлены</w:t>
            </w:r>
          </w:p>
          <w:p w14:paraId="74B06A61" w14:textId="413D4099" w:rsidR="00A1361B" w:rsidRDefault="00A1361B" w:rsidP="00A1361B">
            <w:pPr>
              <w:ind w:left="0" w:firstLine="0"/>
              <w:jc w:val="left"/>
            </w:pPr>
            <w:r>
              <w:rPr>
                <w:b/>
                <w:bCs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>- наличие подтверждающих документов</w:t>
            </w:r>
          </w:p>
        </w:tc>
        <w:tc>
          <w:tcPr>
            <w:tcW w:w="2404" w:type="dxa"/>
          </w:tcPr>
          <w:p w14:paraId="2EEE1256" w14:textId="1E17B07F" w:rsidR="00A1361B" w:rsidRDefault="00A1361B" w:rsidP="00A1361B">
            <w:pPr>
              <w:ind w:left="0" w:firstLine="0"/>
              <w:jc w:val="left"/>
            </w:pPr>
            <w:r>
              <w:rPr>
                <w:color w:val="auto"/>
                <w:sz w:val="22"/>
              </w:rPr>
              <w:t>Копия приказа о приеме на работу, копия диплома об образовании</w:t>
            </w:r>
          </w:p>
        </w:tc>
      </w:tr>
    </w:tbl>
    <w:p w14:paraId="546DC505" w14:textId="77777777" w:rsidR="00A1361B" w:rsidRDefault="00A1361B"/>
    <w:sectPr w:rsidR="00A1361B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FDC"/>
    <w:rsid w:val="004804B5"/>
    <w:rsid w:val="005A28A8"/>
    <w:rsid w:val="007357DA"/>
    <w:rsid w:val="007420CC"/>
    <w:rsid w:val="007723A5"/>
    <w:rsid w:val="008F2D6F"/>
    <w:rsid w:val="00A1361B"/>
    <w:rsid w:val="00E918D3"/>
    <w:rsid w:val="00F3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E606"/>
  <w15:chartTrackingRefBased/>
  <w15:docId w15:val="{AD4E9DE5-A197-4E30-8D3A-5F319D90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FDC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F30FDC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F30FDC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F30FDC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A1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6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838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8</cp:revision>
  <dcterms:created xsi:type="dcterms:W3CDTF">2023-09-06T07:16:00Z</dcterms:created>
  <dcterms:modified xsi:type="dcterms:W3CDTF">2023-10-10T12:47:00Z</dcterms:modified>
</cp:coreProperties>
</file>